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54" w:rsidRDefault="00AA1054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ocument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054" w:rsidRDefault="00AA1054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054" w:rsidRDefault="00AA1054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054" w:rsidRDefault="00AA1054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054" w:rsidRDefault="00AA1054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4E" w:rsidRDefault="00C80E4E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C80E4E" w:rsidRDefault="00C80E4E" w:rsidP="00C80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EA">
        <w:rPr>
          <w:rFonts w:ascii="Times New Roman" w:hAnsi="Times New Roman" w:cs="Times New Roman"/>
          <w:b/>
          <w:sz w:val="28"/>
          <w:szCs w:val="28"/>
        </w:rPr>
        <w:t>О РЕЖИМЕ ЗАНЯТИЙ ОБУЧАЮЩИХСЯ</w:t>
      </w:r>
    </w:p>
    <w:p w:rsidR="00C80E4E" w:rsidRPr="002730EA" w:rsidRDefault="00C80E4E" w:rsidP="00C80E4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Pr="002730EA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730EA">
        <w:rPr>
          <w:rFonts w:ascii="Times New Roman" w:hAnsi="Times New Roman" w:cs="Times New Roman"/>
          <w:sz w:val="28"/>
          <w:szCs w:val="28"/>
        </w:rPr>
        <w:t>Положение о режиме занятий обучающихся (далее - Положение) разработано в соответствии с Декларацией прав ребенка, Конституцией Российской Федерации (принятой всенародным голосованием 12.12.1993); Федеральным законом от 24.07.1998 №124-ФЗ "Об основных гарантиях прав ребенка в Российской Федерации"; Конвенции о правах ребенка (одобренной Генеральной Ассамблеей ООН 20.11.1989); Федеральным законом от 29 декабря 2012 г. № 273-ФЗ "Об образовании в Российской Федерации";</w:t>
      </w:r>
      <w:proofErr w:type="gramEnd"/>
      <w:r w:rsidRPr="002730EA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РФ от 29.08.2013 г № 1008 «Об утверждении Порядка организации и осуществления образовательной деятельности по дополнительным общеобразовательным программам»; Санитарно-эпидемиологическими правилами; Уставом школы.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1.2. Настоящее Положение устанавливает режим занятий обучающихся в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r w:rsidR="00BB1F84">
        <w:rPr>
          <w:rFonts w:ascii="Times New Roman" w:hAnsi="Times New Roman" w:cs="Times New Roman"/>
          <w:sz w:val="28"/>
          <w:szCs w:val="28"/>
        </w:rPr>
        <w:t>ДО ДЮСШ №5</w:t>
      </w:r>
      <w:r w:rsidRPr="002730EA">
        <w:rPr>
          <w:rFonts w:ascii="Times New Roman" w:hAnsi="Times New Roman" w:cs="Times New Roman"/>
          <w:sz w:val="28"/>
          <w:szCs w:val="28"/>
        </w:rPr>
        <w:t xml:space="preserve"> (далее «Учреждение»). Режим занятий обучающихся действует в течение учебного года. Временное изменение режима занятий возможно только на основании приказа директора «Учреждения». </w:t>
      </w:r>
    </w:p>
    <w:p w:rsidR="00C80E4E" w:rsidRPr="002730EA" w:rsidRDefault="00C80E4E" w:rsidP="00C80E4E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EA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2.1. Упорядочение учебно-тренировочного процесса в соответствие с нормативно-правовыми документами;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2.2.Обеспечение конституционных прав обучающихся на образование и </w:t>
      </w:r>
      <w:proofErr w:type="spellStart"/>
      <w:r w:rsidRPr="002730EA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273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0E4E" w:rsidRPr="002730EA" w:rsidRDefault="00C80E4E" w:rsidP="00C80E4E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EA">
        <w:rPr>
          <w:rFonts w:ascii="Times New Roman" w:hAnsi="Times New Roman" w:cs="Times New Roman"/>
          <w:b/>
          <w:sz w:val="28"/>
          <w:szCs w:val="28"/>
        </w:rPr>
        <w:t>3. РЕЖИМ ЗАНЯТИЙ ОБУЧАЮЩИХСЯ ВО ВРЕМЯ ОРГАНИЗАЦИИ ОБРАЗОВАТЕЛЬНОГО ПРОЦЕССА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>3.1. Организация образовательного процесса регламентируется учебным планом, годовым планом-графиком, расписанием учебных занятий, планом с</w:t>
      </w:r>
      <w:r>
        <w:rPr>
          <w:rFonts w:ascii="Times New Roman" w:hAnsi="Times New Roman" w:cs="Times New Roman"/>
          <w:sz w:val="28"/>
          <w:szCs w:val="28"/>
        </w:rPr>
        <w:t xml:space="preserve">портивно-массовых мероприятий. </w:t>
      </w:r>
      <w:r w:rsidRPr="0027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3.2. Учебный год начинается 1 сентября. Продолжительность учебного года составляет 46 недель непосредственно в условиях школы и по индивидуальным планам работ.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3.3. Регламентирование образовательного процесса на неделю: продолжительность учебной рабочей недели: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ГНП 1 года обучения – 6 часов в неделю;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ГНП 2,3 года обучения-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30EA">
        <w:rPr>
          <w:rFonts w:ascii="Times New Roman" w:hAnsi="Times New Roman" w:cs="Times New Roman"/>
          <w:sz w:val="28"/>
          <w:szCs w:val="28"/>
        </w:rPr>
        <w:t xml:space="preserve"> часов в неделю;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УТГ 1,2 года обучения (начальная спортивная специализация) -12 часов в неделю;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УГГ 3,4,5 года обучения (углубленная спортивная специализация) – 18 часов в неделю;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 Регламентирование образовательного процесса на день: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lastRenderedPageBreak/>
        <w:t xml:space="preserve">3.4.1. Учебные занятия организуются согласно утвержденному расписанию.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3.4.2. Продолжительность занятий в группах: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ГНП 1 года обучения - 90 минут;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ГНП 2,3 года обучения - 90 минут и 135 минут;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УТГ 1,2 года обучения -135 минут;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- УТГ 3,4,5 года обучения – 135-180 минут;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3.4.3. Занятия начинаются по времени, утвержденному в расписании учебных занятий.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3.4.4. На занятиях через каждые 45 минут устраиваются 5-10 минутные перерывы для отдыха и проветривания спортивных залов.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3.4.5. Организацию образовательного процесса осуществляют администрация и педагогические работники в соответствии с должностными инструкциями.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3.4.6. Тренерам-преподавателям категорически запрещается впускать в спортивные залы посторонних лиц без предварительного разрешения директора «Учреждения», а в случае его отсутствия – заместителя директора.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3.4.7. Педагогическим работникам категорически запрещается вести прием родителей во время учебных занятий.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3.4.8.Прием родителей (законных представителей) директором «Учреждения» и заместителями директора осуществляется по графику приёма, утверждённого директором «Учреждения».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3.4.9.Запрещается отпускать </w:t>
      </w:r>
      <w:proofErr w:type="gramStart"/>
      <w:r w:rsidRPr="002730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730EA">
        <w:rPr>
          <w:rFonts w:ascii="Times New Roman" w:hAnsi="Times New Roman" w:cs="Times New Roman"/>
          <w:sz w:val="28"/>
          <w:szCs w:val="28"/>
        </w:rPr>
        <w:t xml:space="preserve"> с занятия раньше времени окончания занятия.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3.4.10. Запрещается удаление обучающихся из спортивных залов, моральное или физическое воздействие </w:t>
      </w:r>
      <w:proofErr w:type="gramStart"/>
      <w:r w:rsidRPr="002730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730EA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3.4.11.Тренер-преподаватель, по окончанию занятий, выводит детей из спортивных залов в холл и присутствует там до ухода из здания всех его обучающихся.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>3.5.Регламентация выезда на спортивные соревнования: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3.5.1. Проведение и участие в спортивных турнирах и соревнованиях различных уровней разрешается только после издания соответствующего приказа директором «Учреждения». </w:t>
      </w:r>
    </w:p>
    <w:p w:rsidR="00C80E4E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 xml:space="preserve">3.5.2. В день проведения спортивно-массовых мероприятий обучающиеся, участвующие в данных мероприятия, в учебных занятиях по расписанию могут не участвовать. </w:t>
      </w:r>
    </w:p>
    <w:p w:rsidR="00C80E4E" w:rsidRPr="002730EA" w:rsidRDefault="00C80E4E" w:rsidP="00C80E4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30EA">
        <w:rPr>
          <w:rFonts w:ascii="Times New Roman" w:hAnsi="Times New Roman" w:cs="Times New Roman"/>
          <w:sz w:val="28"/>
          <w:szCs w:val="28"/>
        </w:rPr>
        <w:t>3.6. Изменения в расписании занятий допускается по производственной необходимости (больничный лист, курсовая подготовка педагогов, участие в семинарах и мероприятиях, в случаях объявления карантина, приостановления образовательного процесса в связи с понижением температуры наружного воздуха) только по приказу директора «Учреждения».</w:t>
      </w:r>
    </w:p>
    <w:p w:rsidR="00B773ED" w:rsidRDefault="00B773ED"/>
    <w:sectPr w:rsidR="00B773ED" w:rsidSect="002730E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B1444"/>
    <w:multiLevelType w:val="hybridMultilevel"/>
    <w:tmpl w:val="4A16A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E4E"/>
    <w:rsid w:val="00AA1054"/>
    <w:rsid w:val="00B773ED"/>
    <w:rsid w:val="00BB1F84"/>
    <w:rsid w:val="00C80E4E"/>
    <w:rsid w:val="00E5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E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cp:lastPrinted>2019-10-28T10:44:00Z</cp:lastPrinted>
  <dcterms:created xsi:type="dcterms:W3CDTF">2019-10-28T10:44:00Z</dcterms:created>
  <dcterms:modified xsi:type="dcterms:W3CDTF">2019-11-07T12:31:00Z</dcterms:modified>
</cp:coreProperties>
</file>